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92710" w14:textId="77777777" w:rsidR="006857B4" w:rsidRDefault="00000000">
      <w:pPr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附件2</w:t>
      </w:r>
    </w:p>
    <w:p w14:paraId="1E6C83D4" w14:textId="77777777" w:rsidR="006857B4" w:rsidRDefault="00000000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proofErr w:type="gramStart"/>
      <w:r>
        <w:rPr>
          <w:rFonts w:ascii="仿宋" w:eastAsia="仿宋" w:hAnsi="仿宋" w:cs="仿宋" w:hint="eastAsia"/>
          <w:b/>
          <w:bCs/>
          <w:sz w:val="36"/>
          <w:szCs w:val="36"/>
        </w:rPr>
        <w:t>微信班群二</w:t>
      </w:r>
      <w:proofErr w:type="gramEnd"/>
      <w:r>
        <w:rPr>
          <w:rFonts w:ascii="仿宋" w:eastAsia="仿宋" w:hAnsi="仿宋" w:cs="仿宋" w:hint="eastAsia"/>
          <w:b/>
          <w:bCs/>
          <w:sz w:val="36"/>
          <w:szCs w:val="36"/>
        </w:rPr>
        <w:t>维码</w:t>
      </w:r>
    </w:p>
    <w:p w14:paraId="440A2EF6" w14:textId="77777777" w:rsidR="006857B4" w:rsidRDefault="006857B4"/>
    <w:p w14:paraId="55B87021" w14:textId="77777777" w:rsidR="006857B4" w:rsidRDefault="00000000">
      <w:pPr>
        <w:spacing w:line="360" w:lineRule="auto"/>
        <w:ind w:firstLineChars="200" w:firstLine="48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说明：</w:t>
      </w:r>
    </w:p>
    <w:p w14:paraId="1FB276E2" w14:textId="77777777" w:rsidR="006857B4" w:rsidRDefault="00000000">
      <w:pPr>
        <w:spacing w:line="360" w:lineRule="auto"/>
        <w:ind w:firstLineChars="200" w:firstLine="48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1.请各参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训教师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>根据附件1分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班情况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>扫描对应的二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维码加入班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>群。由于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微信通过扫码进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>群的方式上限是200人，所以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请无法通过扫码进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>群的老师让学校其他已进群的老师邀请进群即可。</w:t>
      </w:r>
    </w:p>
    <w:p w14:paraId="1C878E3A" w14:textId="77777777" w:rsidR="006857B4" w:rsidRDefault="00000000">
      <w:pPr>
        <w:spacing w:line="360" w:lineRule="auto"/>
        <w:ind w:firstLineChars="200" w:firstLine="482"/>
      </w:pPr>
      <w:r>
        <w:rPr>
          <w:rFonts w:ascii="仿宋" w:eastAsia="仿宋" w:hAnsi="仿宋" w:cs="仿宋" w:hint="eastAsia"/>
          <w:b/>
          <w:bCs/>
          <w:sz w:val="24"/>
        </w:rPr>
        <w:t>2.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班群二维码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>2月17日前有效，请于有效期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前扫码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>加入。</w:t>
      </w:r>
    </w:p>
    <w:tbl>
      <w:tblPr>
        <w:tblStyle w:val="a3"/>
        <w:tblW w:w="0" w:type="auto"/>
        <w:tblInd w:w="129" w:type="dxa"/>
        <w:tblLook w:val="04A0" w:firstRow="1" w:lastRow="0" w:firstColumn="1" w:lastColumn="0" w:noHBand="0" w:noVBand="1"/>
      </w:tblPr>
      <w:tblGrid>
        <w:gridCol w:w="1736"/>
        <w:gridCol w:w="1992"/>
        <w:gridCol w:w="4439"/>
      </w:tblGrid>
      <w:tr w:rsidR="006857B4" w14:paraId="1C430873" w14:textId="77777777">
        <w:trPr>
          <w:trHeight w:val="441"/>
        </w:trPr>
        <w:tc>
          <w:tcPr>
            <w:tcW w:w="1800" w:type="dxa"/>
            <w:vAlign w:val="center"/>
          </w:tcPr>
          <w:p w14:paraId="1767FD8C" w14:textId="77777777" w:rsidR="006857B4" w:rsidRDefault="0000000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期次</w:t>
            </w:r>
          </w:p>
        </w:tc>
        <w:tc>
          <w:tcPr>
            <w:tcW w:w="2070" w:type="dxa"/>
            <w:vAlign w:val="center"/>
          </w:tcPr>
          <w:p w14:paraId="0B76995D" w14:textId="77777777" w:rsidR="006857B4" w:rsidRDefault="0000000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班次</w:t>
            </w:r>
          </w:p>
        </w:tc>
        <w:tc>
          <w:tcPr>
            <w:tcW w:w="4522" w:type="dxa"/>
            <w:vAlign w:val="center"/>
          </w:tcPr>
          <w:p w14:paraId="5FE62C6C" w14:textId="77777777" w:rsidR="006857B4" w:rsidRDefault="0000000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班群二维码</w:t>
            </w:r>
            <w:proofErr w:type="gramEnd"/>
          </w:p>
        </w:tc>
      </w:tr>
      <w:tr w:rsidR="006857B4" w14:paraId="483BF3D0" w14:textId="77777777">
        <w:trPr>
          <w:trHeight w:val="2651"/>
        </w:trPr>
        <w:tc>
          <w:tcPr>
            <w:tcW w:w="1800" w:type="dxa"/>
            <w:vAlign w:val="center"/>
          </w:tcPr>
          <w:p w14:paraId="52A7D5C1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第一期</w:t>
            </w:r>
          </w:p>
        </w:tc>
        <w:tc>
          <w:tcPr>
            <w:tcW w:w="2070" w:type="dxa"/>
            <w:vAlign w:val="center"/>
          </w:tcPr>
          <w:p w14:paraId="0BC02CE0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1班-6班</w:t>
            </w:r>
          </w:p>
        </w:tc>
        <w:tc>
          <w:tcPr>
            <w:tcW w:w="4522" w:type="dxa"/>
            <w:vAlign w:val="center"/>
          </w:tcPr>
          <w:p w14:paraId="66864618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6F831E4C" wp14:editId="142E40F9">
                  <wp:extent cx="1606550" cy="1606550"/>
                  <wp:effectExtent l="0" t="0" r="12700" b="12700"/>
                  <wp:docPr id="23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0" cy="160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19686247" w14:textId="77777777">
        <w:trPr>
          <w:trHeight w:val="2666"/>
        </w:trPr>
        <w:tc>
          <w:tcPr>
            <w:tcW w:w="1800" w:type="dxa"/>
            <w:vAlign w:val="center"/>
          </w:tcPr>
          <w:p w14:paraId="3F055E62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第二期</w:t>
            </w:r>
          </w:p>
        </w:tc>
        <w:tc>
          <w:tcPr>
            <w:tcW w:w="2070" w:type="dxa"/>
            <w:vAlign w:val="center"/>
          </w:tcPr>
          <w:p w14:paraId="4C02BE0D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7班-12班</w:t>
            </w:r>
          </w:p>
        </w:tc>
        <w:tc>
          <w:tcPr>
            <w:tcW w:w="4522" w:type="dxa"/>
            <w:vAlign w:val="center"/>
          </w:tcPr>
          <w:p w14:paraId="2041DA82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4D7F5192" wp14:editId="286921F6">
                  <wp:extent cx="1587500" cy="1567815"/>
                  <wp:effectExtent l="0" t="0" r="12700" b="13335"/>
                  <wp:docPr id="22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156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39255867" w14:textId="77777777">
        <w:tc>
          <w:tcPr>
            <w:tcW w:w="1800" w:type="dxa"/>
            <w:vMerge w:val="restart"/>
            <w:vAlign w:val="center"/>
          </w:tcPr>
          <w:p w14:paraId="548F0858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第三期</w:t>
            </w:r>
          </w:p>
        </w:tc>
        <w:tc>
          <w:tcPr>
            <w:tcW w:w="2070" w:type="dxa"/>
            <w:vAlign w:val="center"/>
          </w:tcPr>
          <w:p w14:paraId="0E400DE9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13班-18班</w:t>
            </w:r>
          </w:p>
        </w:tc>
        <w:tc>
          <w:tcPr>
            <w:tcW w:w="4522" w:type="dxa"/>
            <w:vAlign w:val="center"/>
          </w:tcPr>
          <w:p w14:paraId="4A625360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64489EA0" wp14:editId="50FA4C2C">
                  <wp:extent cx="1620520" cy="1614170"/>
                  <wp:effectExtent l="0" t="0" r="17780" b="5080"/>
                  <wp:docPr id="21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520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647A4F61" w14:textId="77777777">
        <w:tc>
          <w:tcPr>
            <w:tcW w:w="1800" w:type="dxa"/>
            <w:vMerge/>
            <w:vAlign w:val="center"/>
          </w:tcPr>
          <w:p w14:paraId="68BD28AE" w14:textId="77777777" w:rsidR="006857B4" w:rsidRDefault="006857B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70" w:type="dxa"/>
            <w:vAlign w:val="center"/>
          </w:tcPr>
          <w:p w14:paraId="3BCE7D11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19班-24班</w:t>
            </w:r>
          </w:p>
        </w:tc>
        <w:tc>
          <w:tcPr>
            <w:tcW w:w="4522" w:type="dxa"/>
            <w:vAlign w:val="center"/>
          </w:tcPr>
          <w:p w14:paraId="7BA0D78E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2D490AFA" wp14:editId="6636EE3D">
                  <wp:extent cx="1573530" cy="1541780"/>
                  <wp:effectExtent l="0" t="0" r="7620" b="1270"/>
                  <wp:docPr id="20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530" cy="154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5F84570A" w14:textId="77777777">
        <w:trPr>
          <w:trHeight w:val="2606"/>
        </w:trPr>
        <w:tc>
          <w:tcPr>
            <w:tcW w:w="1800" w:type="dxa"/>
            <w:vMerge w:val="restart"/>
            <w:vAlign w:val="center"/>
          </w:tcPr>
          <w:p w14:paraId="4344328D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第四期</w:t>
            </w:r>
          </w:p>
        </w:tc>
        <w:tc>
          <w:tcPr>
            <w:tcW w:w="2070" w:type="dxa"/>
            <w:vAlign w:val="center"/>
          </w:tcPr>
          <w:p w14:paraId="2A541DCC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25班-30班</w:t>
            </w:r>
          </w:p>
        </w:tc>
        <w:tc>
          <w:tcPr>
            <w:tcW w:w="4522" w:type="dxa"/>
            <w:vAlign w:val="center"/>
          </w:tcPr>
          <w:p w14:paraId="7807D507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645E76B2" wp14:editId="16FC7105">
                  <wp:extent cx="1548130" cy="1528445"/>
                  <wp:effectExtent l="0" t="0" r="13970" b="14605"/>
                  <wp:docPr id="19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130" cy="1528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0AA09792" w14:textId="77777777">
        <w:tc>
          <w:tcPr>
            <w:tcW w:w="1800" w:type="dxa"/>
            <w:vMerge/>
            <w:vAlign w:val="center"/>
          </w:tcPr>
          <w:p w14:paraId="730C113E" w14:textId="77777777" w:rsidR="006857B4" w:rsidRDefault="006857B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70" w:type="dxa"/>
            <w:vAlign w:val="center"/>
          </w:tcPr>
          <w:p w14:paraId="30FE65F8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31班-36班</w:t>
            </w:r>
          </w:p>
        </w:tc>
        <w:tc>
          <w:tcPr>
            <w:tcW w:w="4522" w:type="dxa"/>
            <w:vAlign w:val="center"/>
          </w:tcPr>
          <w:p w14:paraId="2A9AAB0B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6D8884EF" wp14:editId="2960C6E7">
                  <wp:extent cx="1584960" cy="1571625"/>
                  <wp:effectExtent l="0" t="0" r="15240" b="9525"/>
                  <wp:docPr id="1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6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402C7A9E" w14:textId="77777777">
        <w:tc>
          <w:tcPr>
            <w:tcW w:w="1800" w:type="dxa"/>
            <w:vMerge w:val="restart"/>
            <w:vAlign w:val="center"/>
          </w:tcPr>
          <w:p w14:paraId="4DE375F5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第五期</w:t>
            </w:r>
          </w:p>
        </w:tc>
        <w:tc>
          <w:tcPr>
            <w:tcW w:w="2070" w:type="dxa"/>
            <w:vAlign w:val="center"/>
          </w:tcPr>
          <w:p w14:paraId="2A312181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37班-42班</w:t>
            </w:r>
          </w:p>
        </w:tc>
        <w:tc>
          <w:tcPr>
            <w:tcW w:w="4522" w:type="dxa"/>
            <w:vAlign w:val="center"/>
          </w:tcPr>
          <w:p w14:paraId="39DF221D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00BB4BFC" wp14:editId="2C5EC1A3">
                  <wp:extent cx="1583690" cy="1590040"/>
                  <wp:effectExtent l="0" t="0" r="16510" b="10160"/>
                  <wp:docPr id="17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690" cy="159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0A4626A0" w14:textId="77777777">
        <w:trPr>
          <w:trHeight w:val="2621"/>
        </w:trPr>
        <w:tc>
          <w:tcPr>
            <w:tcW w:w="1800" w:type="dxa"/>
            <w:vMerge/>
            <w:vAlign w:val="center"/>
          </w:tcPr>
          <w:p w14:paraId="0568CF33" w14:textId="77777777" w:rsidR="006857B4" w:rsidRDefault="006857B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70" w:type="dxa"/>
            <w:vAlign w:val="center"/>
          </w:tcPr>
          <w:p w14:paraId="20E19C2A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43班-48班</w:t>
            </w:r>
          </w:p>
        </w:tc>
        <w:tc>
          <w:tcPr>
            <w:tcW w:w="4522" w:type="dxa"/>
            <w:vAlign w:val="center"/>
          </w:tcPr>
          <w:p w14:paraId="0A30B96C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4A3761CF" wp14:editId="49B00E24">
                  <wp:extent cx="1617980" cy="1572260"/>
                  <wp:effectExtent l="0" t="0" r="1270" b="8890"/>
                  <wp:docPr id="1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57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3FDF4EB7" w14:textId="77777777">
        <w:trPr>
          <w:trHeight w:val="2606"/>
        </w:trPr>
        <w:tc>
          <w:tcPr>
            <w:tcW w:w="1800" w:type="dxa"/>
            <w:vMerge w:val="restart"/>
            <w:vAlign w:val="center"/>
          </w:tcPr>
          <w:p w14:paraId="4044790E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第六期</w:t>
            </w:r>
          </w:p>
        </w:tc>
        <w:tc>
          <w:tcPr>
            <w:tcW w:w="2070" w:type="dxa"/>
            <w:vAlign w:val="center"/>
          </w:tcPr>
          <w:p w14:paraId="1DE4D904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49班-56班</w:t>
            </w:r>
          </w:p>
        </w:tc>
        <w:tc>
          <w:tcPr>
            <w:tcW w:w="4522" w:type="dxa"/>
            <w:vAlign w:val="center"/>
          </w:tcPr>
          <w:p w14:paraId="6F663A81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021B4543" wp14:editId="6B3CC812">
                  <wp:extent cx="1582420" cy="1537335"/>
                  <wp:effectExtent l="0" t="0" r="17780" b="5715"/>
                  <wp:docPr id="1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2420" cy="153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473C3FCD" w14:textId="77777777">
        <w:trPr>
          <w:trHeight w:val="257"/>
        </w:trPr>
        <w:tc>
          <w:tcPr>
            <w:tcW w:w="1800" w:type="dxa"/>
            <w:vMerge/>
            <w:vAlign w:val="center"/>
          </w:tcPr>
          <w:p w14:paraId="74DB9307" w14:textId="77777777" w:rsidR="006857B4" w:rsidRDefault="006857B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70" w:type="dxa"/>
            <w:vAlign w:val="center"/>
          </w:tcPr>
          <w:p w14:paraId="26A45780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57班-64班</w:t>
            </w:r>
          </w:p>
        </w:tc>
        <w:tc>
          <w:tcPr>
            <w:tcW w:w="4522" w:type="dxa"/>
            <w:vAlign w:val="center"/>
          </w:tcPr>
          <w:p w14:paraId="09BD88F8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15D4453E" wp14:editId="0B7118E5">
                  <wp:extent cx="1565910" cy="1546860"/>
                  <wp:effectExtent l="0" t="0" r="15240" b="15240"/>
                  <wp:docPr id="1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910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3566117B" w14:textId="77777777">
        <w:trPr>
          <w:trHeight w:val="2651"/>
        </w:trPr>
        <w:tc>
          <w:tcPr>
            <w:tcW w:w="1800" w:type="dxa"/>
            <w:vMerge w:val="restart"/>
            <w:vAlign w:val="center"/>
          </w:tcPr>
          <w:p w14:paraId="6D686DAB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第七期</w:t>
            </w:r>
          </w:p>
        </w:tc>
        <w:tc>
          <w:tcPr>
            <w:tcW w:w="2070" w:type="dxa"/>
            <w:vAlign w:val="center"/>
          </w:tcPr>
          <w:p w14:paraId="5A441CED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65班-72班</w:t>
            </w:r>
          </w:p>
        </w:tc>
        <w:tc>
          <w:tcPr>
            <w:tcW w:w="4522" w:type="dxa"/>
            <w:vAlign w:val="center"/>
          </w:tcPr>
          <w:p w14:paraId="021687D8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0CD4B39B" wp14:editId="56FAED71">
                  <wp:extent cx="1565910" cy="1559560"/>
                  <wp:effectExtent l="0" t="0" r="15240" b="2540"/>
                  <wp:docPr id="1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910" cy="155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7B4" w14:paraId="5DE7933E" w14:textId="77777777">
        <w:tc>
          <w:tcPr>
            <w:tcW w:w="1800" w:type="dxa"/>
            <w:vMerge/>
            <w:vAlign w:val="center"/>
          </w:tcPr>
          <w:p w14:paraId="27B97560" w14:textId="77777777" w:rsidR="006857B4" w:rsidRDefault="006857B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70" w:type="dxa"/>
            <w:vAlign w:val="center"/>
          </w:tcPr>
          <w:p w14:paraId="10D8BE9E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73班-80班</w:t>
            </w:r>
          </w:p>
        </w:tc>
        <w:tc>
          <w:tcPr>
            <w:tcW w:w="4522" w:type="dxa"/>
            <w:vAlign w:val="center"/>
          </w:tcPr>
          <w:p w14:paraId="66156599" w14:textId="77777777" w:rsidR="006857B4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7373E15D" wp14:editId="3F999A68">
                  <wp:extent cx="1584960" cy="1577975"/>
                  <wp:effectExtent l="0" t="0" r="15240" b="3175"/>
                  <wp:docPr id="1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60" cy="157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08AA9C" w14:textId="77777777" w:rsidR="006857B4" w:rsidRDefault="006857B4"/>
    <w:p w14:paraId="1F85EA88" w14:textId="77777777" w:rsidR="006857B4" w:rsidRDefault="006857B4"/>
    <w:sectPr w:rsidR="006857B4"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9FC5B" w14:textId="77777777" w:rsidR="003F72A3" w:rsidRDefault="003F72A3" w:rsidP="007A4B40">
      <w:r>
        <w:separator/>
      </w:r>
    </w:p>
  </w:endnote>
  <w:endnote w:type="continuationSeparator" w:id="0">
    <w:p w14:paraId="7B805BB3" w14:textId="77777777" w:rsidR="003F72A3" w:rsidRDefault="003F72A3" w:rsidP="007A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577756"/>
      <w:docPartObj>
        <w:docPartGallery w:val="Page Numbers (Bottom of Page)"/>
        <w:docPartUnique/>
      </w:docPartObj>
    </w:sdtPr>
    <w:sdtContent>
      <w:p w14:paraId="5E5C8480" w14:textId="1726E5BA" w:rsidR="007A4B40" w:rsidRDefault="007A4B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6E635ED" w14:textId="77777777" w:rsidR="007A4B40" w:rsidRDefault="007A4B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D5D7" w14:textId="77777777" w:rsidR="003F72A3" w:rsidRDefault="003F72A3" w:rsidP="007A4B40">
      <w:r>
        <w:separator/>
      </w:r>
    </w:p>
  </w:footnote>
  <w:footnote w:type="continuationSeparator" w:id="0">
    <w:p w14:paraId="6D720861" w14:textId="77777777" w:rsidR="003F72A3" w:rsidRDefault="003F72A3" w:rsidP="007A4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AyYjIwMGIyNjAzYmRmNmJiYWE0YWEyZWU5MDMxOTYifQ=="/>
  </w:docVars>
  <w:rsids>
    <w:rsidRoot w:val="006857B4"/>
    <w:rsid w:val="003F72A3"/>
    <w:rsid w:val="006857B4"/>
    <w:rsid w:val="007A4B40"/>
    <w:rsid w:val="1FEB1761"/>
    <w:rsid w:val="36E4650A"/>
    <w:rsid w:val="40D71ACC"/>
    <w:rsid w:val="434655BC"/>
    <w:rsid w:val="499A718C"/>
    <w:rsid w:val="4AED48AD"/>
    <w:rsid w:val="4ED3556A"/>
    <w:rsid w:val="66955505"/>
    <w:rsid w:val="69BC3080"/>
    <w:rsid w:val="77B8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FCD3A3"/>
  <w15:docId w15:val="{AAA9A74A-6B74-4D9D-B20E-3745B1AE8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A4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A4B40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7A4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A4B4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hjs</cp:lastModifiedBy>
  <cp:revision>2</cp:revision>
  <cp:lastPrinted>2023-02-14T01:17:00Z</cp:lastPrinted>
  <dcterms:created xsi:type="dcterms:W3CDTF">2023-02-14T01:19:00Z</dcterms:created>
  <dcterms:modified xsi:type="dcterms:W3CDTF">2023-02-14T01:19:00Z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7F942A0684814ABB865C80EC23BD5411</vt:lpwstr>
  </property>
</Properties>
</file>